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pPr w:leftFromText="141" w:rightFromText="141" w:vertAnchor="text" w:horzAnchor="margin" w:tblpY="-46"/>
        <w:tblW w:w="0" w:type="auto"/>
        <w:tblLook w:val="04A0" w:firstRow="1" w:lastRow="0" w:firstColumn="1" w:lastColumn="0" w:noHBand="0" w:noVBand="1"/>
      </w:tblPr>
      <w:tblGrid>
        <w:gridCol w:w="10988"/>
      </w:tblGrid>
      <w:tr w:rsidR="007904B3" w:rsidRPr="00C65B33" w:rsidTr="007904B3">
        <w:trPr>
          <w:trHeight w:val="416"/>
        </w:trPr>
        <w:tc>
          <w:tcPr>
            <w:tcW w:w="10988" w:type="dxa"/>
          </w:tcPr>
          <w:p w:rsidR="007904B3" w:rsidRPr="00C65B33" w:rsidRDefault="00722791" w:rsidP="007904B3">
            <w:pPr>
              <w:shd w:val="clear" w:color="auto" w:fill="FFFFFF"/>
              <w:jc w:val="center"/>
              <w:rPr>
                <w:rFonts w:ascii="Arial" w:eastAsia="Times New Roman" w:hAnsi="Arial" w:cs="Arial"/>
                <w:sz w:val="28"/>
                <w:szCs w:val="28"/>
                <w:lang w:eastAsia="cs-C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Hbitostní dráha</w:t>
            </w:r>
          </w:p>
        </w:tc>
      </w:tr>
      <w:tr w:rsidR="007904B3" w:rsidRPr="00C65B33" w:rsidTr="007904B3">
        <w:trPr>
          <w:trHeight w:val="692"/>
        </w:trPr>
        <w:tc>
          <w:tcPr>
            <w:tcW w:w="10988" w:type="dxa"/>
          </w:tcPr>
          <w:p w:rsidR="007904B3" w:rsidRDefault="00D972E9" w:rsidP="007904B3">
            <w:pPr>
              <w:shd w:val="clear" w:color="auto" w:fill="FFFFFF"/>
              <w:jc w:val="center"/>
              <w:rPr>
                <w:rFonts w:ascii="Arial" w:eastAsia="Times New Roman" w:hAnsi="Arial" w:cs="Arial"/>
                <w:noProof/>
                <w:sz w:val="28"/>
                <w:szCs w:val="28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69504" behindDoc="0" locked="0" layoutInCell="1" allowOverlap="1" wp14:anchorId="656F1A82" wp14:editId="7258D885">
                  <wp:simplePos x="0" y="0"/>
                  <wp:positionH relativeFrom="margin">
                    <wp:align>center</wp:align>
                  </wp:positionH>
                  <wp:positionV relativeFrom="paragraph">
                    <wp:posOffset>1840865</wp:posOffset>
                  </wp:positionV>
                  <wp:extent cx="6299835" cy="988695"/>
                  <wp:effectExtent l="0" t="0" r="5715" b="1905"/>
                  <wp:wrapTopAndBottom/>
                  <wp:docPr id="2" name="Obrázek 2" descr="https://dk22sb66g7qaa.cloudfront.net/NRO854_Side_EN.jpg?rel=2021-04-16+17%3A32%3A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dk22sb66g7qaa.cloudfront.net/NRO854_Side_EN.jpg?rel=2021-04-16+17%3A32%3A0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9130"/>
                          <a:stretch/>
                        </pic:blipFill>
                        <pic:spPr bwMode="auto">
                          <a:xfrm>
                            <a:off x="0" y="0"/>
                            <a:ext cx="6299835" cy="988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76FA5">
              <w:rPr>
                <w:noProof/>
                <w:lang w:eastAsia="cs-CZ"/>
              </w:rPr>
              <w:drawing>
                <wp:anchor distT="0" distB="0" distL="114300" distR="114300" simplePos="0" relativeHeight="251668480" behindDoc="0" locked="0" layoutInCell="1" allowOverlap="1" wp14:anchorId="12F01606" wp14:editId="1F89A6A5">
                  <wp:simplePos x="0" y="0"/>
                  <wp:positionH relativeFrom="margin">
                    <wp:align>center</wp:align>
                  </wp:positionH>
                  <wp:positionV relativeFrom="paragraph">
                    <wp:posOffset>107315</wp:posOffset>
                  </wp:positionV>
                  <wp:extent cx="4787900" cy="1732915"/>
                  <wp:effectExtent l="0" t="0" r="0" b="635"/>
                  <wp:wrapTopAndBottom/>
                  <wp:docPr id="1" name="Obrázek 1" descr="https://dk22sb66g7qaa.cloudfront.net/aesir-dam-viewports/ItemPictures/NRO854-1001-768.jpeg?rel=2022-02-16+03%3A52%3A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k22sb66g7qaa.cloudfront.net/aesir-dam-viewports/ItemPictures/NRO854-1001-768.jpeg?rel=2022-02-16+03%3A52%3A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7900" cy="173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904B3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BF4127" w:rsidRDefault="0063398A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noProof/>
                <w:lang w:eastAsia="cs-CZ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1905</wp:posOffset>
                  </wp:positionV>
                  <wp:extent cx="3220085" cy="5060950"/>
                  <wp:effectExtent l="0" t="0" r="0" b="6350"/>
                  <wp:wrapSquare wrapText="bothSides"/>
                  <wp:docPr id="3" name="Obrázek 3" descr="C:\Users\office\Desktop\NRO854_Footprint_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office\Desktop\NRO854_Footprint_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0085" cy="5060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E06CC" w:rsidRDefault="00722791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 w:rsidRPr="00722791">
              <w:rPr>
                <w:rFonts w:ascii="Arial" w:eastAsia="Times New Roman" w:hAnsi="Arial" w:cs="Arial"/>
                <w:lang w:eastAsia="cs-CZ"/>
              </w:rPr>
              <w:t xml:space="preserve">Variace lezeckých a balančních aktivit nutí děti vracet se znovu a znovu. Mnoho šikmých, zkroucených a svislých sítí a různé tvary v síťovině vytváří velké výzvy. Lezení nahoru, dolů a skrz velká oka velmi stimuluje koordinaci a </w:t>
            </w:r>
            <w:proofErr w:type="spellStart"/>
            <w:r w:rsidRPr="00722791">
              <w:rPr>
                <w:rFonts w:ascii="Arial" w:eastAsia="Times New Roman" w:hAnsi="Arial" w:cs="Arial"/>
                <w:lang w:eastAsia="cs-CZ"/>
              </w:rPr>
              <w:t>propriocepci</w:t>
            </w:r>
            <w:proofErr w:type="spellEnd"/>
            <w:r>
              <w:rPr>
                <w:rFonts w:ascii="Arial" w:eastAsia="Times New Roman" w:hAnsi="Arial" w:cs="Arial"/>
                <w:lang w:eastAsia="cs-CZ"/>
              </w:rPr>
              <w:t>.</w:t>
            </w:r>
            <w:r w:rsidRPr="00722791">
              <w:rPr>
                <w:rFonts w:ascii="Arial" w:eastAsia="Times New Roman" w:hAnsi="Arial" w:cs="Arial"/>
                <w:lang w:eastAsia="cs-CZ"/>
              </w:rPr>
              <w:t xml:space="preserve"> Příjemné gumové sedáky a šikmé nosníky jsou skvělé pro setkávání a výměnu. Jejich skákavý nebo nakloněný charakter z nich dělá nepřetržitý trén</w:t>
            </w:r>
            <w:r>
              <w:rPr>
                <w:rFonts w:ascii="Arial" w:eastAsia="Times New Roman" w:hAnsi="Arial" w:cs="Arial"/>
                <w:lang w:eastAsia="cs-CZ"/>
              </w:rPr>
              <w:t>ink rovnováhy a svalů, i vsedě.</w:t>
            </w:r>
          </w:p>
          <w:p w:rsidR="007904B3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283DEE" w:rsidRDefault="00283DEE" w:rsidP="00283DEE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Produkt je vyroben</w:t>
            </w:r>
            <w:r w:rsidRPr="001E06CC">
              <w:rPr>
                <w:rFonts w:ascii="Arial" w:eastAsia="Times New Roman" w:hAnsi="Arial" w:cs="Arial"/>
                <w:lang w:eastAsia="cs-CZ"/>
              </w:rPr>
              <w:t xml:space="preserve"> </w:t>
            </w:r>
            <w:proofErr w:type="gramStart"/>
            <w:r w:rsidRPr="001E06CC">
              <w:rPr>
                <w:rFonts w:ascii="Arial" w:eastAsia="Times New Roman" w:hAnsi="Arial" w:cs="Arial"/>
                <w:lang w:eastAsia="cs-CZ"/>
              </w:rPr>
              <w:t>ze</w:t>
            </w:r>
            <w:proofErr w:type="gramEnd"/>
            <w:r w:rsidRPr="001E06CC">
              <w:rPr>
                <w:rFonts w:ascii="Arial" w:eastAsia="Times New Roman" w:hAnsi="Arial" w:cs="Arial"/>
                <w:lang w:eastAsia="cs-CZ"/>
              </w:rPr>
              <w:t xml:space="preserve"> 100% </w:t>
            </w:r>
            <w:proofErr w:type="spellStart"/>
            <w:r w:rsidRPr="001E06CC">
              <w:rPr>
                <w:rFonts w:ascii="Arial" w:eastAsia="Times New Roman" w:hAnsi="Arial" w:cs="Arial"/>
                <w:lang w:eastAsia="cs-CZ"/>
              </w:rPr>
              <w:t>akatového</w:t>
            </w:r>
            <w:proofErr w:type="spellEnd"/>
            <w:r w:rsidRPr="001E06CC">
              <w:rPr>
                <w:rFonts w:ascii="Arial" w:eastAsia="Times New Roman" w:hAnsi="Arial" w:cs="Arial"/>
                <w:lang w:eastAsia="cs-CZ"/>
              </w:rPr>
              <w:t xml:space="preserve"> dřeva z udržitelných evropských zdrojů.</w:t>
            </w:r>
          </w:p>
          <w:p w:rsidR="00283DEE" w:rsidRPr="00D95D50" w:rsidRDefault="00283DEE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3C5D36" w:rsidRDefault="00283DEE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 w:rsidRPr="00283DEE">
              <w:rPr>
                <w:rFonts w:ascii="Arial" w:eastAsia="Times New Roman" w:hAnsi="Arial" w:cs="Arial"/>
                <w:lang w:eastAsia="cs-CZ"/>
              </w:rPr>
              <w:t>Sítě a lana jsou vyrobeny z PA stabilizovaného proti UV záření s vnitřní ocelovou výztuží. Lano je indukčně ošetřeno, aby se vytvořilo silné spojení mezi ocelí a lanem, což vede k dobré odolnosti proti opotřebení.</w:t>
            </w:r>
          </w:p>
          <w:p w:rsidR="00283DEE" w:rsidRDefault="00283DEE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3C5D36" w:rsidRDefault="003C5D36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 w:rsidRPr="003C5D36">
              <w:rPr>
                <w:rFonts w:ascii="Arial" w:eastAsia="Times New Roman" w:hAnsi="Arial" w:cs="Arial"/>
                <w:lang w:eastAsia="cs-CZ"/>
              </w:rPr>
              <w:t xml:space="preserve">Plně zbarvené gumové sedáky EPDM s hladkým povrchem. Sedáky jsou </w:t>
            </w:r>
            <w:proofErr w:type="spellStart"/>
            <w:r w:rsidRPr="003C5D36">
              <w:rPr>
                <w:rFonts w:ascii="Arial" w:eastAsia="Times New Roman" w:hAnsi="Arial" w:cs="Arial"/>
                <w:lang w:eastAsia="cs-CZ"/>
              </w:rPr>
              <w:t>nalysovány</w:t>
            </w:r>
            <w:proofErr w:type="spellEnd"/>
            <w:r w:rsidRPr="003C5D36">
              <w:rPr>
                <w:rFonts w:ascii="Arial" w:eastAsia="Times New Roman" w:hAnsi="Arial" w:cs="Arial"/>
                <w:lang w:eastAsia="cs-CZ"/>
              </w:rPr>
              <w:t xml:space="preserve"> na žárově zinkované ocelové vložce, která zajišťuje trvalé připevnění k lanu.</w:t>
            </w:r>
          </w:p>
          <w:p w:rsidR="003C5D36" w:rsidRDefault="003C5D36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3C5D36" w:rsidRDefault="00283DEE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 w:rsidRPr="00283DEE">
              <w:rPr>
                <w:rFonts w:ascii="Arial" w:eastAsia="Times New Roman" w:hAnsi="Arial" w:cs="Arial"/>
                <w:lang w:eastAsia="cs-CZ"/>
              </w:rPr>
              <w:t>Kovové vybavení je vyrobeno z nerezové nebo pozinkované oceli pro zajištění trvalých spojů s vysokou odolností proti korozi.</w:t>
            </w:r>
          </w:p>
          <w:p w:rsidR="003C5D36" w:rsidRPr="00D95D50" w:rsidRDefault="003C5D36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7904B3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Rozměry prvku</w:t>
            </w:r>
            <w:r w:rsidRPr="00D95D50">
              <w:rPr>
                <w:rFonts w:ascii="Arial" w:eastAsia="Times New Roman" w:hAnsi="Arial" w:cs="Arial"/>
                <w:lang w:eastAsia="cs-CZ"/>
              </w:rPr>
              <w:t xml:space="preserve">:  </w:t>
            </w:r>
            <w:proofErr w:type="spellStart"/>
            <w:r w:rsidRPr="00D95D50">
              <w:rPr>
                <w:rFonts w:ascii="Arial" w:eastAsia="Times New Roman" w:hAnsi="Arial" w:cs="Arial"/>
                <w:lang w:eastAsia="cs-CZ"/>
              </w:rPr>
              <w:t>DxŠxV</w:t>
            </w:r>
            <w:proofErr w:type="spellEnd"/>
            <w:r w:rsidRPr="00D95D50">
              <w:rPr>
                <w:rFonts w:ascii="Arial" w:eastAsia="Times New Roman" w:hAnsi="Arial" w:cs="Arial"/>
                <w:lang w:eastAsia="cs-CZ"/>
              </w:rPr>
              <w:t xml:space="preserve">  </w:t>
            </w:r>
            <w:r w:rsidR="001E06CC" w:rsidRPr="001E06CC">
              <w:rPr>
                <w:rFonts w:ascii="Arial" w:eastAsia="Times New Roman" w:hAnsi="Arial" w:cs="Arial"/>
                <w:lang w:eastAsia="cs-CZ"/>
              </w:rPr>
              <w:t xml:space="preserve"> </w:t>
            </w:r>
            <w:r w:rsidR="00283DEE">
              <w:t xml:space="preserve"> </w:t>
            </w:r>
            <w:r w:rsidR="00283DEE" w:rsidRPr="00283DEE">
              <w:rPr>
                <w:rFonts w:ascii="Arial" w:eastAsia="Times New Roman" w:hAnsi="Arial" w:cs="Arial"/>
                <w:lang w:eastAsia="cs-CZ"/>
              </w:rPr>
              <w:t>465 x 999 x 273</w:t>
            </w:r>
            <w:r w:rsidR="00283DEE">
              <w:rPr>
                <w:rFonts w:ascii="Arial" w:eastAsia="Times New Roman" w:hAnsi="Arial" w:cs="Arial"/>
                <w:lang w:eastAsia="cs-CZ"/>
              </w:rPr>
              <w:t xml:space="preserve"> </w:t>
            </w:r>
            <w:r w:rsidRPr="00D95D50">
              <w:rPr>
                <w:rFonts w:ascii="Arial" w:eastAsia="Times New Roman" w:hAnsi="Arial" w:cs="Arial"/>
                <w:lang w:eastAsia="cs-CZ"/>
              </w:rPr>
              <w:t>cm.</w:t>
            </w:r>
          </w:p>
          <w:p w:rsidR="007904B3" w:rsidRPr="00D95D50" w:rsidRDefault="001E06CC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 xml:space="preserve">Maximální výška pádu: </w:t>
            </w:r>
            <w:r w:rsidR="00283DEE">
              <w:rPr>
                <w:rFonts w:ascii="Arial" w:eastAsia="Times New Roman" w:hAnsi="Arial" w:cs="Arial"/>
                <w:lang w:eastAsia="cs-CZ"/>
              </w:rPr>
              <w:t>257</w:t>
            </w:r>
            <w:r w:rsidR="007904B3">
              <w:rPr>
                <w:rFonts w:ascii="Arial" w:eastAsia="Times New Roman" w:hAnsi="Arial" w:cs="Arial"/>
                <w:lang w:eastAsia="cs-CZ"/>
              </w:rPr>
              <w:t xml:space="preserve"> cm</w:t>
            </w:r>
          </w:p>
          <w:p w:rsidR="007904B3" w:rsidRPr="00D95D50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Rozměry bezpečnostní</w:t>
            </w:r>
            <w:r w:rsidRPr="00D95D50">
              <w:rPr>
                <w:rFonts w:ascii="Arial" w:eastAsia="Times New Roman" w:hAnsi="Arial" w:cs="Arial"/>
                <w:lang w:eastAsia="cs-CZ"/>
              </w:rPr>
              <w:t xml:space="preserve"> plochy </w:t>
            </w:r>
            <w:r>
              <w:rPr>
                <w:rFonts w:ascii="Arial" w:eastAsia="Times New Roman" w:hAnsi="Arial" w:cs="Arial"/>
                <w:lang w:eastAsia="cs-CZ"/>
              </w:rPr>
              <w:t>jsou</w:t>
            </w:r>
            <w:r w:rsidRPr="00D95D50">
              <w:rPr>
                <w:rFonts w:ascii="Arial" w:eastAsia="Times New Roman" w:hAnsi="Arial" w:cs="Arial"/>
                <w:lang w:eastAsia="cs-CZ"/>
              </w:rPr>
              <w:t xml:space="preserve"> </w:t>
            </w:r>
            <w:r w:rsidR="00283DEE">
              <w:rPr>
                <w:rFonts w:ascii="Arial" w:eastAsia="Times New Roman" w:hAnsi="Arial" w:cs="Arial"/>
                <w:lang w:eastAsia="cs-CZ"/>
              </w:rPr>
              <w:t>778</w:t>
            </w:r>
            <w:r w:rsidRPr="00D95D50">
              <w:rPr>
                <w:rFonts w:ascii="Arial" w:eastAsia="Times New Roman" w:hAnsi="Arial" w:cs="Arial"/>
                <w:lang w:eastAsia="cs-CZ"/>
              </w:rPr>
              <w:t xml:space="preserve"> x </w:t>
            </w:r>
            <w:r w:rsidR="00283DEE">
              <w:rPr>
                <w:rFonts w:ascii="Arial" w:eastAsia="Times New Roman" w:hAnsi="Arial" w:cs="Arial"/>
                <w:lang w:eastAsia="cs-CZ"/>
              </w:rPr>
              <w:t>1322</w:t>
            </w:r>
            <w:bookmarkStart w:id="0" w:name="_GoBack"/>
            <w:bookmarkEnd w:id="0"/>
            <w:r w:rsidRPr="00D95D50">
              <w:rPr>
                <w:rFonts w:ascii="Arial" w:eastAsia="Times New Roman" w:hAnsi="Arial" w:cs="Arial"/>
                <w:lang w:eastAsia="cs-CZ"/>
              </w:rPr>
              <w:t xml:space="preserve"> cm.</w:t>
            </w:r>
          </w:p>
          <w:p w:rsidR="007904B3" w:rsidRPr="00FF20C4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Celková výmě</w:t>
            </w:r>
            <w:r w:rsidRPr="00D95D50">
              <w:rPr>
                <w:rFonts w:ascii="Arial" w:eastAsia="Times New Roman" w:hAnsi="Arial" w:cs="Arial"/>
                <w:lang w:eastAsia="cs-CZ"/>
              </w:rPr>
              <w:t>ra bezpečnostn</w:t>
            </w:r>
            <w:r>
              <w:rPr>
                <w:rFonts w:ascii="Arial" w:eastAsia="Times New Roman" w:hAnsi="Arial" w:cs="Arial"/>
                <w:lang w:eastAsia="cs-CZ"/>
              </w:rPr>
              <w:t>í</w:t>
            </w:r>
            <w:r w:rsidRPr="00D95D50">
              <w:rPr>
                <w:rFonts w:ascii="Arial" w:eastAsia="Times New Roman" w:hAnsi="Arial" w:cs="Arial"/>
                <w:lang w:eastAsia="cs-CZ"/>
              </w:rPr>
              <w:t xml:space="preserve"> </w:t>
            </w:r>
            <w:r w:rsidR="00E422DF">
              <w:rPr>
                <w:rFonts w:ascii="Arial" w:eastAsia="Times New Roman" w:hAnsi="Arial" w:cs="Arial"/>
                <w:lang w:eastAsia="cs-CZ"/>
              </w:rPr>
              <w:t xml:space="preserve">plochy je </w:t>
            </w:r>
            <w:r w:rsidR="00283DEE">
              <w:rPr>
                <w:rFonts w:ascii="Arial" w:eastAsia="Times New Roman" w:hAnsi="Arial" w:cs="Arial"/>
                <w:lang w:eastAsia="cs-CZ"/>
              </w:rPr>
              <w:t>62</w:t>
            </w:r>
            <w:r w:rsidR="001E06CC">
              <w:rPr>
                <w:rFonts w:ascii="Arial" w:eastAsia="Times New Roman" w:hAnsi="Arial" w:cs="Arial"/>
                <w:lang w:eastAsia="cs-CZ"/>
              </w:rPr>
              <w:t xml:space="preserve"> </w:t>
            </w:r>
            <w:r w:rsidRPr="00D95D50">
              <w:rPr>
                <w:rFonts w:ascii="Arial" w:eastAsia="Times New Roman" w:hAnsi="Arial" w:cs="Arial"/>
                <w:lang w:eastAsia="cs-CZ"/>
              </w:rPr>
              <w:t>m2.</w:t>
            </w:r>
          </w:p>
          <w:p w:rsidR="007904B3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 xml:space="preserve">Herní prvek bude ukotvený podle podkladů </w:t>
            </w:r>
            <w:r w:rsidRPr="00D95D50">
              <w:rPr>
                <w:rFonts w:ascii="Arial" w:eastAsia="Times New Roman" w:hAnsi="Arial" w:cs="Arial"/>
                <w:lang w:eastAsia="cs-CZ"/>
              </w:rPr>
              <w:t>výrobc</w:t>
            </w:r>
            <w:r>
              <w:rPr>
                <w:rFonts w:ascii="Arial" w:eastAsia="Times New Roman" w:hAnsi="Arial" w:cs="Arial"/>
                <w:lang w:eastAsia="cs-CZ"/>
              </w:rPr>
              <w:t>e</w:t>
            </w:r>
            <w:r w:rsidRPr="00D95D50">
              <w:rPr>
                <w:rFonts w:ascii="Arial" w:eastAsia="Times New Roman" w:hAnsi="Arial" w:cs="Arial"/>
                <w:lang w:eastAsia="cs-CZ"/>
              </w:rPr>
              <w:t>.</w:t>
            </w:r>
          </w:p>
          <w:p w:rsidR="007904B3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7904B3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7904B3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7904B3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7904B3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7904B3" w:rsidRPr="00C65B33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</w:tc>
      </w:tr>
    </w:tbl>
    <w:p w:rsidR="0013129A" w:rsidRDefault="0013129A">
      <w:pPr>
        <w:spacing w:after="200" w:line="276" w:lineRule="auto"/>
      </w:pPr>
    </w:p>
    <w:p w:rsidR="00395240" w:rsidRDefault="00395240" w:rsidP="00487D02"/>
    <w:sectPr w:rsidR="00395240" w:rsidSect="00CE7A82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A82"/>
    <w:rsid w:val="0000132E"/>
    <w:rsid w:val="00007BB6"/>
    <w:rsid w:val="00012C34"/>
    <w:rsid w:val="00031580"/>
    <w:rsid w:val="00040F01"/>
    <w:rsid w:val="000705BB"/>
    <w:rsid w:val="00076FA5"/>
    <w:rsid w:val="00083942"/>
    <w:rsid w:val="00094F13"/>
    <w:rsid w:val="000D0EDC"/>
    <w:rsid w:val="000D658A"/>
    <w:rsid w:val="000E216B"/>
    <w:rsid w:val="00107CB2"/>
    <w:rsid w:val="0013129A"/>
    <w:rsid w:val="00137E43"/>
    <w:rsid w:val="001442FD"/>
    <w:rsid w:val="00160F31"/>
    <w:rsid w:val="0016772C"/>
    <w:rsid w:val="00175A99"/>
    <w:rsid w:val="00180873"/>
    <w:rsid w:val="00184D93"/>
    <w:rsid w:val="001A70AB"/>
    <w:rsid w:val="001B17A7"/>
    <w:rsid w:val="001C473A"/>
    <w:rsid w:val="001C483F"/>
    <w:rsid w:val="001D047F"/>
    <w:rsid w:val="001E050F"/>
    <w:rsid w:val="001E06CC"/>
    <w:rsid w:val="001F6C9B"/>
    <w:rsid w:val="00203716"/>
    <w:rsid w:val="00206A5B"/>
    <w:rsid w:val="0022135D"/>
    <w:rsid w:val="0022225E"/>
    <w:rsid w:val="0022570F"/>
    <w:rsid w:val="002272B8"/>
    <w:rsid w:val="00237D3A"/>
    <w:rsid w:val="00256D54"/>
    <w:rsid w:val="00272A1F"/>
    <w:rsid w:val="00283DEE"/>
    <w:rsid w:val="00297C91"/>
    <w:rsid w:val="0030525C"/>
    <w:rsid w:val="00320368"/>
    <w:rsid w:val="00326E55"/>
    <w:rsid w:val="003345D6"/>
    <w:rsid w:val="00341135"/>
    <w:rsid w:val="003626A8"/>
    <w:rsid w:val="00395240"/>
    <w:rsid w:val="003B6764"/>
    <w:rsid w:val="003C5D36"/>
    <w:rsid w:val="00410BF2"/>
    <w:rsid w:val="004132CF"/>
    <w:rsid w:val="00414C0A"/>
    <w:rsid w:val="00415AAF"/>
    <w:rsid w:val="00430223"/>
    <w:rsid w:val="00437C00"/>
    <w:rsid w:val="00485ECA"/>
    <w:rsid w:val="00487D02"/>
    <w:rsid w:val="004A0027"/>
    <w:rsid w:val="004A65AC"/>
    <w:rsid w:val="004B0BAC"/>
    <w:rsid w:val="004C65CE"/>
    <w:rsid w:val="004D228D"/>
    <w:rsid w:val="004F7554"/>
    <w:rsid w:val="00506F1B"/>
    <w:rsid w:val="00512356"/>
    <w:rsid w:val="005203C3"/>
    <w:rsid w:val="005342EF"/>
    <w:rsid w:val="00593662"/>
    <w:rsid w:val="005C2BF7"/>
    <w:rsid w:val="005C4136"/>
    <w:rsid w:val="005E0E4D"/>
    <w:rsid w:val="00602F0B"/>
    <w:rsid w:val="0061366B"/>
    <w:rsid w:val="0063398A"/>
    <w:rsid w:val="00642A64"/>
    <w:rsid w:val="00646AAA"/>
    <w:rsid w:val="00663524"/>
    <w:rsid w:val="006D3818"/>
    <w:rsid w:val="006D3C89"/>
    <w:rsid w:val="006D6A91"/>
    <w:rsid w:val="006E0645"/>
    <w:rsid w:val="006E1D75"/>
    <w:rsid w:val="006F1AD2"/>
    <w:rsid w:val="00700E43"/>
    <w:rsid w:val="00704F44"/>
    <w:rsid w:val="007067E5"/>
    <w:rsid w:val="00722791"/>
    <w:rsid w:val="00763BAB"/>
    <w:rsid w:val="0077713B"/>
    <w:rsid w:val="007904B3"/>
    <w:rsid w:val="007B08E6"/>
    <w:rsid w:val="007D25E7"/>
    <w:rsid w:val="007D4EBA"/>
    <w:rsid w:val="007E445B"/>
    <w:rsid w:val="007F439E"/>
    <w:rsid w:val="00803E91"/>
    <w:rsid w:val="00813744"/>
    <w:rsid w:val="00823844"/>
    <w:rsid w:val="00840D6F"/>
    <w:rsid w:val="00847285"/>
    <w:rsid w:val="00882186"/>
    <w:rsid w:val="0089188C"/>
    <w:rsid w:val="008A38F9"/>
    <w:rsid w:val="008B1051"/>
    <w:rsid w:val="008B6766"/>
    <w:rsid w:val="008D35B7"/>
    <w:rsid w:val="008E6204"/>
    <w:rsid w:val="008E7A2F"/>
    <w:rsid w:val="00904ED2"/>
    <w:rsid w:val="009136F4"/>
    <w:rsid w:val="00952ACB"/>
    <w:rsid w:val="00964A85"/>
    <w:rsid w:val="00972F57"/>
    <w:rsid w:val="009750C7"/>
    <w:rsid w:val="00982A82"/>
    <w:rsid w:val="00991701"/>
    <w:rsid w:val="00991E65"/>
    <w:rsid w:val="0099386C"/>
    <w:rsid w:val="0099790E"/>
    <w:rsid w:val="009A32AF"/>
    <w:rsid w:val="009B6673"/>
    <w:rsid w:val="009D0C20"/>
    <w:rsid w:val="00A02427"/>
    <w:rsid w:val="00A2609F"/>
    <w:rsid w:val="00A275D9"/>
    <w:rsid w:val="00A3189F"/>
    <w:rsid w:val="00A55DE3"/>
    <w:rsid w:val="00A670F7"/>
    <w:rsid w:val="00A83CFE"/>
    <w:rsid w:val="00A91DED"/>
    <w:rsid w:val="00A931E6"/>
    <w:rsid w:val="00AA534E"/>
    <w:rsid w:val="00AD279A"/>
    <w:rsid w:val="00B039F5"/>
    <w:rsid w:val="00B10461"/>
    <w:rsid w:val="00B310F5"/>
    <w:rsid w:val="00B40A6A"/>
    <w:rsid w:val="00B55D63"/>
    <w:rsid w:val="00B64436"/>
    <w:rsid w:val="00B70FE7"/>
    <w:rsid w:val="00B73D92"/>
    <w:rsid w:val="00B80CF3"/>
    <w:rsid w:val="00B91829"/>
    <w:rsid w:val="00BE54E5"/>
    <w:rsid w:val="00BF4127"/>
    <w:rsid w:val="00C12D3F"/>
    <w:rsid w:val="00C14076"/>
    <w:rsid w:val="00C3090D"/>
    <w:rsid w:val="00C36F17"/>
    <w:rsid w:val="00C570F7"/>
    <w:rsid w:val="00C65B33"/>
    <w:rsid w:val="00C80A3C"/>
    <w:rsid w:val="00C84605"/>
    <w:rsid w:val="00C90FBB"/>
    <w:rsid w:val="00CB5520"/>
    <w:rsid w:val="00CC1AD3"/>
    <w:rsid w:val="00CC2D35"/>
    <w:rsid w:val="00CD1AC4"/>
    <w:rsid w:val="00CE7A82"/>
    <w:rsid w:val="00D01835"/>
    <w:rsid w:val="00D02EEC"/>
    <w:rsid w:val="00D046B8"/>
    <w:rsid w:val="00D066C1"/>
    <w:rsid w:val="00D27493"/>
    <w:rsid w:val="00D50404"/>
    <w:rsid w:val="00D60141"/>
    <w:rsid w:val="00D76F52"/>
    <w:rsid w:val="00D82035"/>
    <w:rsid w:val="00D95D50"/>
    <w:rsid w:val="00D972E9"/>
    <w:rsid w:val="00DB3AD7"/>
    <w:rsid w:val="00DD3F99"/>
    <w:rsid w:val="00DD6262"/>
    <w:rsid w:val="00DF00BE"/>
    <w:rsid w:val="00E274C2"/>
    <w:rsid w:val="00E37624"/>
    <w:rsid w:val="00E422DF"/>
    <w:rsid w:val="00E444DC"/>
    <w:rsid w:val="00E700B7"/>
    <w:rsid w:val="00E76F83"/>
    <w:rsid w:val="00E961A0"/>
    <w:rsid w:val="00EB64FC"/>
    <w:rsid w:val="00ED6AEF"/>
    <w:rsid w:val="00EE151C"/>
    <w:rsid w:val="00EF661A"/>
    <w:rsid w:val="00F21C78"/>
    <w:rsid w:val="00F34412"/>
    <w:rsid w:val="00F45731"/>
    <w:rsid w:val="00FA45C1"/>
    <w:rsid w:val="00FA64DB"/>
    <w:rsid w:val="00FB1F8E"/>
    <w:rsid w:val="00FB6554"/>
    <w:rsid w:val="00FC2860"/>
    <w:rsid w:val="00FD0809"/>
    <w:rsid w:val="00FE0BB6"/>
    <w:rsid w:val="00FF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E7A82"/>
    <w:pPr>
      <w:spacing w:after="0" w:line="240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7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E7A8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7A8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2A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E7A82"/>
    <w:pPr>
      <w:spacing w:after="0" w:line="240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7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E7A8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7A8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2A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2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B5E7D-E2EA-41A5-B464-ECEDAAF93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1738</TotalTime>
  <Pages>2</Pages>
  <Words>180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region.slovensko</dc:creator>
  <cp:lastModifiedBy>Office</cp:lastModifiedBy>
  <cp:revision>143</cp:revision>
  <dcterms:created xsi:type="dcterms:W3CDTF">2022-01-24T12:44:00Z</dcterms:created>
  <dcterms:modified xsi:type="dcterms:W3CDTF">2022-02-22T15:21:00Z</dcterms:modified>
</cp:coreProperties>
</file>